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A1" w:rsidRPr="00E079CA" w:rsidRDefault="008A7BFE" w:rsidP="008A7BFE">
      <w:pPr>
        <w:jc w:val="both"/>
        <w:rPr>
          <w:rFonts w:ascii="Arial Narrow" w:hAnsi="Arial Narrow" w:cs="Arial"/>
        </w:rPr>
      </w:pPr>
      <w:r w:rsidRPr="00E079CA">
        <w:rPr>
          <w:rFonts w:ascii="Arial Narrow" w:hAnsi="Arial Narrow" w:cs="Arial"/>
        </w:rPr>
        <w:t>El presente form</w:t>
      </w:r>
      <w:r w:rsidR="002217CC">
        <w:rPr>
          <w:rFonts w:ascii="Arial Narrow" w:hAnsi="Arial Narrow" w:cs="Arial"/>
        </w:rPr>
        <w:t xml:space="preserve">ato da cumplimiento al Anexo </w:t>
      </w:r>
      <w:r w:rsidR="00BC54A1" w:rsidRPr="00E079CA">
        <w:rPr>
          <w:rFonts w:ascii="Arial Narrow" w:hAnsi="Arial Narrow" w:cs="Arial"/>
        </w:rPr>
        <w:t>IV de la resolución 1257 de 2021 “Por el cual se modifica la Resolución 0472 de 2017 sobre la gestión integral de Residuos de Construcción y Demolición –RCD y se adoptan otras disposiciones”.</w:t>
      </w:r>
    </w:p>
    <w:p w:rsidR="00EF6B0E" w:rsidRDefault="00EF6B0E" w:rsidP="008E4E66">
      <w:pPr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5443"/>
        <w:gridCol w:w="6564"/>
      </w:tblGrid>
      <w:tr w:rsidR="008E4E66" w:rsidTr="00E079CA">
        <w:trPr>
          <w:trHeight w:val="350"/>
          <w:jc w:val="center"/>
        </w:trPr>
        <w:tc>
          <w:tcPr>
            <w:tcW w:w="12428" w:type="dxa"/>
            <w:gridSpan w:val="3"/>
            <w:shd w:val="clear" w:color="auto" w:fill="00B050"/>
            <w:vAlign w:val="bottom"/>
          </w:tcPr>
          <w:p w:rsidR="008E4E66" w:rsidRPr="00E079CA" w:rsidRDefault="008E4E66" w:rsidP="00E079CA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es-MX"/>
              </w:rPr>
            </w:pPr>
            <w:r w:rsidRPr="00E079CA">
              <w:rPr>
                <w:rFonts w:ascii="Arial Narrow" w:hAnsi="Arial Narrow" w:cs="Arial"/>
                <w:b/>
                <w:sz w:val="28"/>
                <w:szCs w:val="28"/>
                <w:lang w:val="es-MX"/>
              </w:rPr>
              <w:t>DATOS BASICOS DEL GESTOR</w:t>
            </w:r>
          </w:p>
        </w:tc>
      </w:tr>
      <w:tr w:rsidR="008E4E66" w:rsidTr="00337FEC">
        <w:trPr>
          <w:trHeight w:val="275"/>
          <w:jc w:val="center"/>
        </w:trPr>
        <w:tc>
          <w:tcPr>
            <w:tcW w:w="421" w:type="dxa"/>
            <w:shd w:val="clear" w:color="auto" w:fill="ED7D31" w:themeFill="accent2"/>
            <w:vAlign w:val="bottom"/>
          </w:tcPr>
          <w:p w:rsidR="008E4E66" w:rsidRPr="00E079CA" w:rsidRDefault="008E4E66" w:rsidP="008E4E66">
            <w:pPr>
              <w:jc w:val="center"/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</w:pPr>
            <w:r w:rsidRPr="00E079CA"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  <w:t>1</w:t>
            </w:r>
          </w:p>
        </w:tc>
        <w:tc>
          <w:tcPr>
            <w:tcW w:w="5443" w:type="dxa"/>
            <w:vAlign w:val="center"/>
          </w:tcPr>
          <w:p w:rsidR="008E4E66" w:rsidRPr="00E079CA" w:rsidRDefault="008E4E66" w:rsidP="007904F1">
            <w:pPr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</w:pPr>
            <w:r w:rsidRPr="00E079CA"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  <w:t xml:space="preserve">Nombre o razón social </w:t>
            </w:r>
          </w:p>
        </w:tc>
        <w:tc>
          <w:tcPr>
            <w:tcW w:w="6564" w:type="dxa"/>
            <w:vAlign w:val="bottom"/>
          </w:tcPr>
          <w:p w:rsidR="008E4E66" w:rsidRPr="00E079CA" w:rsidRDefault="008E4E66" w:rsidP="008E4E66">
            <w:pPr>
              <w:jc w:val="center"/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</w:pPr>
          </w:p>
        </w:tc>
      </w:tr>
      <w:tr w:rsidR="008E4E66" w:rsidTr="00337FEC">
        <w:trPr>
          <w:trHeight w:val="278"/>
          <w:jc w:val="center"/>
        </w:trPr>
        <w:tc>
          <w:tcPr>
            <w:tcW w:w="421" w:type="dxa"/>
            <w:shd w:val="clear" w:color="auto" w:fill="ED7D31" w:themeFill="accent2"/>
            <w:vAlign w:val="bottom"/>
          </w:tcPr>
          <w:p w:rsidR="008E4E66" w:rsidRPr="00E079CA" w:rsidRDefault="008E4E66" w:rsidP="008E4E66">
            <w:pPr>
              <w:jc w:val="center"/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</w:pPr>
            <w:r w:rsidRPr="00E079CA"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  <w:t>2</w:t>
            </w:r>
          </w:p>
        </w:tc>
        <w:tc>
          <w:tcPr>
            <w:tcW w:w="5443" w:type="dxa"/>
            <w:vAlign w:val="center"/>
          </w:tcPr>
          <w:p w:rsidR="008E4E66" w:rsidRPr="00E079CA" w:rsidRDefault="007904F1" w:rsidP="007904F1">
            <w:pPr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</w:pPr>
            <w:r w:rsidRPr="00E079CA"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  <w:t>Número</w:t>
            </w:r>
            <w:r w:rsidR="008E4E66" w:rsidRPr="00E079CA"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  <w:t xml:space="preserve"> de identificación o NIT</w:t>
            </w:r>
          </w:p>
        </w:tc>
        <w:tc>
          <w:tcPr>
            <w:tcW w:w="6564" w:type="dxa"/>
            <w:vAlign w:val="bottom"/>
          </w:tcPr>
          <w:p w:rsidR="008E4E66" w:rsidRPr="00E079CA" w:rsidRDefault="008E4E66" w:rsidP="008E4E66">
            <w:pPr>
              <w:jc w:val="center"/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</w:pPr>
          </w:p>
        </w:tc>
      </w:tr>
      <w:tr w:rsidR="008E4E66" w:rsidTr="00337FEC">
        <w:trPr>
          <w:trHeight w:val="325"/>
          <w:jc w:val="center"/>
        </w:trPr>
        <w:tc>
          <w:tcPr>
            <w:tcW w:w="421" w:type="dxa"/>
            <w:shd w:val="clear" w:color="auto" w:fill="ED7D31" w:themeFill="accent2"/>
            <w:vAlign w:val="bottom"/>
          </w:tcPr>
          <w:p w:rsidR="008E4E66" w:rsidRPr="00E079CA" w:rsidRDefault="008E4E66" w:rsidP="008E4E66">
            <w:pPr>
              <w:jc w:val="center"/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</w:pPr>
            <w:r w:rsidRPr="00E079CA"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  <w:t>3</w:t>
            </w:r>
          </w:p>
        </w:tc>
        <w:tc>
          <w:tcPr>
            <w:tcW w:w="5443" w:type="dxa"/>
            <w:vAlign w:val="center"/>
          </w:tcPr>
          <w:p w:rsidR="008E4E66" w:rsidRPr="00E079CA" w:rsidRDefault="008E4E66" w:rsidP="007904F1">
            <w:pPr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</w:pPr>
            <w:r w:rsidRPr="00E079CA"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  <w:t xml:space="preserve">Representante legal </w:t>
            </w:r>
          </w:p>
        </w:tc>
        <w:tc>
          <w:tcPr>
            <w:tcW w:w="6564" w:type="dxa"/>
            <w:vAlign w:val="bottom"/>
          </w:tcPr>
          <w:p w:rsidR="008E4E66" w:rsidRPr="00E079CA" w:rsidRDefault="008E4E66" w:rsidP="008E4E66">
            <w:pPr>
              <w:jc w:val="center"/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</w:pPr>
          </w:p>
        </w:tc>
      </w:tr>
      <w:tr w:rsidR="008E4E66" w:rsidTr="00337FEC">
        <w:trPr>
          <w:trHeight w:val="344"/>
          <w:jc w:val="center"/>
        </w:trPr>
        <w:tc>
          <w:tcPr>
            <w:tcW w:w="421" w:type="dxa"/>
            <w:shd w:val="clear" w:color="auto" w:fill="ED7D31" w:themeFill="accent2"/>
            <w:vAlign w:val="bottom"/>
          </w:tcPr>
          <w:p w:rsidR="008E4E66" w:rsidRPr="00E079CA" w:rsidRDefault="008E4E66" w:rsidP="008E4E66">
            <w:pPr>
              <w:jc w:val="center"/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</w:pPr>
            <w:r w:rsidRPr="00E079CA"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  <w:t>4</w:t>
            </w:r>
          </w:p>
        </w:tc>
        <w:tc>
          <w:tcPr>
            <w:tcW w:w="5443" w:type="dxa"/>
            <w:vAlign w:val="center"/>
          </w:tcPr>
          <w:p w:rsidR="008E4E66" w:rsidRPr="00E079CA" w:rsidRDefault="007904F1" w:rsidP="007904F1">
            <w:pPr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</w:pPr>
            <w:r w:rsidRPr="00E079CA"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  <w:t>Número</w:t>
            </w:r>
            <w:r w:rsidR="008E4E66" w:rsidRPr="00E079CA"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  <w:t xml:space="preserve"> telefónico de contacto</w:t>
            </w:r>
          </w:p>
        </w:tc>
        <w:tc>
          <w:tcPr>
            <w:tcW w:w="6564" w:type="dxa"/>
            <w:vAlign w:val="bottom"/>
          </w:tcPr>
          <w:p w:rsidR="008E4E66" w:rsidRPr="00E079CA" w:rsidRDefault="008E4E66" w:rsidP="008E4E66">
            <w:pPr>
              <w:jc w:val="center"/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</w:pPr>
          </w:p>
        </w:tc>
      </w:tr>
      <w:tr w:rsidR="008E4E66" w:rsidTr="00337FEC">
        <w:trPr>
          <w:trHeight w:val="293"/>
          <w:jc w:val="center"/>
        </w:trPr>
        <w:tc>
          <w:tcPr>
            <w:tcW w:w="421" w:type="dxa"/>
            <w:shd w:val="clear" w:color="auto" w:fill="ED7D31" w:themeFill="accent2"/>
            <w:vAlign w:val="bottom"/>
          </w:tcPr>
          <w:p w:rsidR="008E4E66" w:rsidRPr="00E079CA" w:rsidRDefault="008E4E66" w:rsidP="008E4E66">
            <w:pPr>
              <w:jc w:val="center"/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</w:pPr>
            <w:r w:rsidRPr="00E079CA"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  <w:t>5</w:t>
            </w:r>
          </w:p>
        </w:tc>
        <w:tc>
          <w:tcPr>
            <w:tcW w:w="5443" w:type="dxa"/>
            <w:vAlign w:val="center"/>
          </w:tcPr>
          <w:p w:rsidR="008E4E66" w:rsidRPr="00E079CA" w:rsidRDefault="007904F1" w:rsidP="007904F1">
            <w:pPr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</w:pPr>
            <w:r w:rsidRPr="00E079CA"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  <w:t>Dirección</w:t>
            </w:r>
            <w:r w:rsidR="008E4E66" w:rsidRPr="00E079CA"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  <w:t xml:space="preserve"> </w:t>
            </w:r>
          </w:p>
        </w:tc>
        <w:tc>
          <w:tcPr>
            <w:tcW w:w="6564" w:type="dxa"/>
            <w:vAlign w:val="bottom"/>
          </w:tcPr>
          <w:p w:rsidR="008E4E66" w:rsidRPr="00E079CA" w:rsidRDefault="008E4E66" w:rsidP="008E4E66">
            <w:pPr>
              <w:jc w:val="center"/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</w:pPr>
          </w:p>
        </w:tc>
      </w:tr>
      <w:tr w:rsidR="00BB71AF" w:rsidTr="00337FEC">
        <w:trPr>
          <w:trHeight w:val="269"/>
          <w:jc w:val="center"/>
        </w:trPr>
        <w:tc>
          <w:tcPr>
            <w:tcW w:w="421" w:type="dxa"/>
            <w:shd w:val="clear" w:color="auto" w:fill="ED7D31" w:themeFill="accent2"/>
            <w:vAlign w:val="bottom"/>
          </w:tcPr>
          <w:p w:rsidR="00BB71AF" w:rsidRPr="00E079CA" w:rsidRDefault="00BB71AF" w:rsidP="00BB71AF">
            <w:pPr>
              <w:jc w:val="center"/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</w:pPr>
            <w:r w:rsidRPr="00E079CA"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  <w:t>6</w:t>
            </w:r>
          </w:p>
        </w:tc>
        <w:tc>
          <w:tcPr>
            <w:tcW w:w="5443" w:type="dxa"/>
            <w:vAlign w:val="center"/>
          </w:tcPr>
          <w:p w:rsidR="00BB71AF" w:rsidRPr="00E079CA" w:rsidRDefault="00BB71AF" w:rsidP="00BB71AF">
            <w:pPr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</w:pPr>
            <w:r w:rsidRPr="00E079CA"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  <w:t>Correo Electrónico</w:t>
            </w:r>
          </w:p>
        </w:tc>
        <w:tc>
          <w:tcPr>
            <w:tcW w:w="6564" w:type="dxa"/>
            <w:vAlign w:val="bottom"/>
          </w:tcPr>
          <w:p w:rsidR="00BB71AF" w:rsidRPr="00E079CA" w:rsidRDefault="00BB71AF" w:rsidP="00BB71AF">
            <w:pPr>
              <w:jc w:val="center"/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</w:pPr>
          </w:p>
        </w:tc>
      </w:tr>
      <w:tr w:rsidR="00BB71AF" w:rsidTr="00337FEC">
        <w:trPr>
          <w:trHeight w:val="269"/>
          <w:jc w:val="center"/>
        </w:trPr>
        <w:tc>
          <w:tcPr>
            <w:tcW w:w="421" w:type="dxa"/>
            <w:shd w:val="clear" w:color="auto" w:fill="ED7D31" w:themeFill="accent2"/>
            <w:vAlign w:val="bottom"/>
          </w:tcPr>
          <w:p w:rsidR="00BB71AF" w:rsidRPr="00E079CA" w:rsidRDefault="00BB71AF" w:rsidP="00BB71AF">
            <w:pPr>
              <w:jc w:val="center"/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</w:pPr>
            <w:r w:rsidRPr="00E079CA"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  <w:t>7</w:t>
            </w:r>
          </w:p>
        </w:tc>
        <w:tc>
          <w:tcPr>
            <w:tcW w:w="5443" w:type="dxa"/>
            <w:vAlign w:val="center"/>
          </w:tcPr>
          <w:p w:rsidR="00BB71AF" w:rsidRPr="00E079CA" w:rsidRDefault="00BB71AF" w:rsidP="00BB71AF">
            <w:pPr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</w:pPr>
            <w:r w:rsidRPr="00E079CA"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  <w:t xml:space="preserve">Municipio o Distrito </w:t>
            </w:r>
          </w:p>
        </w:tc>
        <w:tc>
          <w:tcPr>
            <w:tcW w:w="6564" w:type="dxa"/>
            <w:vAlign w:val="bottom"/>
          </w:tcPr>
          <w:p w:rsidR="00BB71AF" w:rsidRPr="00E079CA" w:rsidRDefault="00BB71AF" w:rsidP="00BB71AF">
            <w:pPr>
              <w:jc w:val="center"/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</w:pPr>
          </w:p>
        </w:tc>
      </w:tr>
      <w:tr w:rsidR="00BB71AF" w:rsidTr="00337FEC">
        <w:trPr>
          <w:trHeight w:val="273"/>
          <w:jc w:val="center"/>
        </w:trPr>
        <w:tc>
          <w:tcPr>
            <w:tcW w:w="421" w:type="dxa"/>
            <w:shd w:val="clear" w:color="auto" w:fill="ED7D31" w:themeFill="accent2"/>
            <w:vAlign w:val="bottom"/>
          </w:tcPr>
          <w:p w:rsidR="00BB71AF" w:rsidRPr="00E079CA" w:rsidRDefault="00BB71AF" w:rsidP="00BB71AF">
            <w:pPr>
              <w:jc w:val="center"/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</w:pPr>
            <w:r w:rsidRPr="00E079CA"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  <w:t>8</w:t>
            </w:r>
          </w:p>
        </w:tc>
        <w:tc>
          <w:tcPr>
            <w:tcW w:w="5443" w:type="dxa"/>
            <w:vAlign w:val="center"/>
          </w:tcPr>
          <w:p w:rsidR="00BB71AF" w:rsidRPr="00E079CA" w:rsidRDefault="00BB71AF" w:rsidP="00BB71AF">
            <w:pPr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</w:pPr>
            <w:r w:rsidRPr="00E079CA"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  <w:t>Actividad ejecutada por el gestor RCD (almacenamiento en punto limpio, aprovechamiento y disposición final )</w:t>
            </w:r>
          </w:p>
        </w:tc>
        <w:tc>
          <w:tcPr>
            <w:tcW w:w="6564" w:type="dxa"/>
            <w:vAlign w:val="bottom"/>
          </w:tcPr>
          <w:p w:rsidR="00BB71AF" w:rsidRPr="00E079CA" w:rsidRDefault="00BB71AF" w:rsidP="00BB71AF">
            <w:pPr>
              <w:jc w:val="center"/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</w:pPr>
          </w:p>
        </w:tc>
      </w:tr>
      <w:tr w:rsidR="00BB71AF" w:rsidTr="00337FEC">
        <w:trPr>
          <w:trHeight w:val="263"/>
          <w:jc w:val="center"/>
        </w:trPr>
        <w:tc>
          <w:tcPr>
            <w:tcW w:w="421" w:type="dxa"/>
            <w:shd w:val="clear" w:color="auto" w:fill="ED7D31" w:themeFill="accent2"/>
            <w:vAlign w:val="bottom"/>
          </w:tcPr>
          <w:p w:rsidR="00BB71AF" w:rsidRPr="00E079CA" w:rsidRDefault="00BB71AF" w:rsidP="00BB71AF">
            <w:pPr>
              <w:jc w:val="center"/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</w:pPr>
            <w:r w:rsidRPr="00E079CA"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  <w:t>9</w:t>
            </w:r>
          </w:p>
        </w:tc>
        <w:tc>
          <w:tcPr>
            <w:tcW w:w="5443" w:type="dxa"/>
            <w:vAlign w:val="center"/>
          </w:tcPr>
          <w:p w:rsidR="00BB71AF" w:rsidRPr="00E079CA" w:rsidRDefault="00BB71AF" w:rsidP="00BB71AF">
            <w:pPr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</w:pPr>
            <w:r w:rsidRPr="00E079CA"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  <w:t>Capacidad de almacenamiento de RCD del gestor (t/mes)</w:t>
            </w:r>
          </w:p>
        </w:tc>
        <w:tc>
          <w:tcPr>
            <w:tcW w:w="6564" w:type="dxa"/>
            <w:vAlign w:val="bottom"/>
          </w:tcPr>
          <w:p w:rsidR="00BB71AF" w:rsidRPr="00E079CA" w:rsidRDefault="00BB71AF" w:rsidP="00BB71AF">
            <w:pPr>
              <w:jc w:val="center"/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</w:pPr>
          </w:p>
        </w:tc>
      </w:tr>
      <w:tr w:rsidR="00BB71AF" w:rsidTr="00337FEC">
        <w:trPr>
          <w:trHeight w:val="281"/>
          <w:jc w:val="center"/>
        </w:trPr>
        <w:tc>
          <w:tcPr>
            <w:tcW w:w="421" w:type="dxa"/>
            <w:shd w:val="clear" w:color="auto" w:fill="ED7D31" w:themeFill="accent2"/>
            <w:vAlign w:val="bottom"/>
          </w:tcPr>
          <w:p w:rsidR="00BB71AF" w:rsidRPr="00E079CA" w:rsidRDefault="00BB71AF" w:rsidP="00BB71AF">
            <w:pPr>
              <w:jc w:val="center"/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</w:pPr>
            <w:r w:rsidRPr="00E079CA"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  <w:t>10</w:t>
            </w:r>
          </w:p>
        </w:tc>
        <w:tc>
          <w:tcPr>
            <w:tcW w:w="5443" w:type="dxa"/>
            <w:vAlign w:val="center"/>
          </w:tcPr>
          <w:p w:rsidR="00BB71AF" w:rsidRPr="00E079CA" w:rsidRDefault="00BB71AF" w:rsidP="00BB71AF">
            <w:pPr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</w:pPr>
            <w:r w:rsidRPr="00E079CA"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  <w:t>Capacidad de aprovechamiento de RCD del gestor (t/mes)</w:t>
            </w:r>
          </w:p>
        </w:tc>
        <w:tc>
          <w:tcPr>
            <w:tcW w:w="6564" w:type="dxa"/>
            <w:vAlign w:val="bottom"/>
          </w:tcPr>
          <w:p w:rsidR="00BB71AF" w:rsidRPr="00E079CA" w:rsidRDefault="00BB71AF" w:rsidP="00BB71AF">
            <w:pPr>
              <w:jc w:val="center"/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</w:pPr>
          </w:p>
        </w:tc>
      </w:tr>
      <w:tr w:rsidR="00BB71AF" w:rsidTr="00337FEC">
        <w:trPr>
          <w:trHeight w:val="271"/>
          <w:jc w:val="center"/>
        </w:trPr>
        <w:tc>
          <w:tcPr>
            <w:tcW w:w="421" w:type="dxa"/>
            <w:shd w:val="clear" w:color="auto" w:fill="ED7D31" w:themeFill="accent2"/>
            <w:vAlign w:val="bottom"/>
          </w:tcPr>
          <w:p w:rsidR="00BB71AF" w:rsidRPr="00E079CA" w:rsidRDefault="00BB71AF" w:rsidP="00BB71AF">
            <w:pPr>
              <w:jc w:val="center"/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</w:pPr>
            <w:r w:rsidRPr="00E079CA"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  <w:t>11</w:t>
            </w:r>
          </w:p>
        </w:tc>
        <w:tc>
          <w:tcPr>
            <w:tcW w:w="5443" w:type="dxa"/>
            <w:vAlign w:val="center"/>
          </w:tcPr>
          <w:p w:rsidR="00BB71AF" w:rsidRPr="00E079CA" w:rsidRDefault="00BB71AF" w:rsidP="00BB71AF">
            <w:pPr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</w:pPr>
            <w:r w:rsidRPr="00E079CA"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  <w:t>Capacidad de disposición final de RCA del gestor (t/mes)</w:t>
            </w:r>
          </w:p>
        </w:tc>
        <w:tc>
          <w:tcPr>
            <w:tcW w:w="6564" w:type="dxa"/>
            <w:vAlign w:val="bottom"/>
          </w:tcPr>
          <w:p w:rsidR="00BB71AF" w:rsidRPr="00E079CA" w:rsidRDefault="00BB71AF" w:rsidP="00BB71AF">
            <w:pPr>
              <w:jc w:val="center"/>
              <w:rPr>
                <w:rFonts w:ascii="Arial Narrow" w:hAnsi="Arial Narrow" w:cs="Arial"/>
                <w:b/>
                <w:sz w:val="18"/>
                <w:szCs w:val="16"/>
                <w:lang w:val="es-MX"/>
              </w:rPr>
            </w:pPr>
          </w:p>
        </w:tc>
      </w:tr>
    </w:tbl>
    <w:p w:rsidR="008E4E66" w:rsidRDefault="008E4E66" w:rsidP="008E4E66">
      <w:pPr>
        <w:jc w:val="center"/>
        <w:rPr>
          <w:rFonts w:ascii="Arial" w:hAnsi="Arial" w:cs="Arial"/>
          <w:b/>
          <w:sz w:val="18"/>
          <w:szCs w:val="16"/>
          <w:lang w:val="es-MX"/>
        </w:rPr>
      </w:pPr>
    </w:p>
    <w:p w:rsidR="008A7BFE" w:rsidRDefault="008A7BFE" w:rsidP="007904F1">
      <w:pPr>
        <w:rPr>
          <w:rFonts w:ascii="Arial" w:hAnsi="Arial" w:cs="Arial"/>
          <w:b/>
          <w:sz w:val="18"/>
          <w:szCs w:val="16"/>
          <w:lang w:val="es-MX"/>
        </w:rPr>
      </w:pPr>
    </w:p>
    <w:p w:rsidR="00D96E85" w:rsidRPr="00E079CA" w:rsidRDefault="007904F1" w:rsidP="007904F1">
      <w:pPr>
        <w:rPr>
          <w:rFonts w:ascii="Arial Narrow" w:hAnsi="Arial Narrow" w:cs="Arial"/>
          <w:b/>
          <w:sz w:val="20"/>
          <w:szCs w:val="20"/>
          <w:lang w:val="es-MX"/>
        </w:rPr>
      </w:pPr>
      <w:r w:rsidRPr="00E079CA">
        <w:rPr>
          <w:rFonts w:ascii="Arial Narrow" w:hAnsi="Arial Narrow" w:cs="Arial"/>
          <w:b/>
          <w:sz w:val="20"/>
          <w:szCs w:val="20"/>
          <w:lang w:val="es-MX"/>
        </w:rPr>
        <w:t>Cordialmente</w:t>
      </w:r>
      <w:r w:rsidR="00BB71AF" w:rsidRPr="00E079CA">
        <w:rPr>
          <w:rFonts w:ascii="Arial Narrow" w:hAnsi="Arial Narrow" w:cs="Arial"/>
          <w:b/>
          <w:sz w:val="20"/>
          <w:szCs w:val="20"/>
          <w:lang w:val="es-MX"/>
        </w:rPr>
        <w:t xml:space="preserve">, </w:t>
      </w:r>
      <w:r w:rsidRPr="00E079CA">
        <w:rPr>
          <w:rFonts w:ascii="Arial Narrow" w:hAnsi="Arial Narrow" w:cs="Arial"/>
          <w:b/>
          <w:sz w:val="20"/>
          <w:szCs w:val="20"/>
          <w:lang w:val="es-MX"/>
        </w:rPr>
        <w:t xml:space="preserve"> </w:t>
      </w:r>
    </w:p>
    <w:p w:rsidR="00D96E85" w:rsidRPr="00E079CA" w:rsidRDefault="00D96E85" w:rsidP="007904F1">
      <w:pPr>
        <w:rPr>
          <w:rFonts w:ascii="Arial Narrow" w:hAnsi="Arial Narrow" w:cs="Arial"/>
          <w:b/>
          <w:sz w:val="20"/>
          <w:szCs w:val="20"/>
          <w:lang w:val="es-MX"/>
        </w:rPr>
      </w:pPr>
    </w:p>
    <w:p w:rsidR="00D96E85" w:rsidRPr="00E079CA" w:rsidRDefault="00D96E85" w:rsidP="007904F1">
      <w:pPr>
        <w:rPr>
          <w:rFonts w:ascii="Arial Narrow" w:hAnsi="Arial Narrow" w:cs="Arial"/>
          <w:b/>
          <w:sz w:val="20"/>
          <w:szCs w:val="20"/>
          <w:lang w:val="es-MX"/>
        </w:rPr>
      </w:pPr>
    </w:p>
    <w:p w:rsidR="00D96E85" w:rsidRPr="00E079CA" w:rsidRDefault="00D96E85" w:rsidP="007904F1">
      <w:pPr>
        <w:rPr>
          <w:rFonts w:ascii="Arial Narrow" w:hAnsi="Arial Narrow" w:cs="Arial"/>
          <w:b/>
          <w:sz w:val="20"/>
          <w:szCs w:val="20"/>
          <w:lang w:val="es-MX"/>
        </w:rPr>
      </w:pPr>
    </w:p>
    <w:p w:rsidR="007904F1" w:rsidRPr="00E079CA" w:rsidRDefault="007904F1" w:rsidP="007904F1">
      <w:pPr>
        <w:rPr>
          <w:rFonts w:ascii="Arial Narrow" w:hAnsi="Arial Narrow" w:cs="Arial"/>
          <w:b/>
          <w:sz w:val="20"/>
          <w:szCs w:val="20"/>
          <w:lang w:val="es-MX"/>
        </w:rPr>
      </w:pPr>
      <w:r w:rsidRPr="00E079CA">
        <w:rPr>
          <w:rFonts w:ascii="Arial Narrow" w:hAnsi="Arial Narrow" w:cs="Arial"/>
          <w:b/>
          <w:sz w:val="20"/>
          <w:szCs w:val="20"/>
          <w:lang w:val="es-MX"/>
        </w:rPr>
        <w:t>________________________________________________</w:t>
      </w:r>
    </w:p>
    <w:p w:rsidR="007904F1" w:rsidRPr="00E079CA" w:rsidRDefault="007904F1" w:rsidP="007904F1">
      <w:pPr>
        <w:rPr>
          <w:rFonts w:ascii="Arial Narrow" w:hAnsi="Arial Narrow" w:cs="Arial"/>
          <w:b/>
          <w:sz w:val="20"/>
          <w:szCs w:val="20"/>
          <w:lang w:val="es-MX"/>
        </w:rPr>
      </w:pPr>
      <w:r w:rsidRPr="00E079CA">
        <w:rPr>
          <w:rFonts w:ascii="Arial Narrow" w:hAnsi="Arial Narrow" w:cs="Arial"/>
          <w:b/>
          <w:sz w:val="20"/>
          <w:szCs w:val="20"/>
          <w:lang w:val="es-MX"/>
        </w:rPr>
        <w:t xml:space="preserve">Firma del Gestor </w:t>
      </w:r>
    </w:p>
    <w:p w:rsidR="007904F1" w:rsidRPr="00E079CA" w:rsidRDefault="007904F1" w:rsidP="007904F1">
      <w:pPr>
        <w:rPr>
          <w:rFonts w:ascii="Arial Narrow" w:hAnsi="Arial Narrow" w:cs="Arial"/>
          <w:b/>
          <w:sz w:val="20"/>
          <w:szCs w:val="20"/>
          <w:lang w:val="es-MX"/>
        </w:rPr>
      </w:pPr>
      <w:r w:rsidRPr="00E079CA">
        <w:rPr>
          <w:rFonts w:ascii="Arial Narrow" w:hAnsi="Arial Narrow" w:cs="Arial"/>
          <w:b/>
          <w:sz w:val="20"/>
          <w:szCs w:val="20"/>
          <w:lang w:val="es-MX"/>
        </w:rPr>
        <w:t xml:space="preserve">C.C. o Nit </w:t>
      </w:r>
    </w:p>
    <w:p w:rsidR="00057430" w:rsidRPr="00E079CA" w:rsidRDefault="00057430" w:rsidP="00057430">
      <w:pPr>
        <w:rPr>
          <w:rFonts w:ascii="Arial Narrow" w:hAnsi="Arial Narrow" w:cs="Arial"/>
          <w:b/>
          <w:sz w:val="20"/>
          <w:szCs w:val="20"/>
          <w:lang w:val="es-MX"/>
        </w:rPr>
      </w:pPr>
      <w:r w:rsidRPr="00E079CA">
        <w:rPr>
          <w:rFonts w:ascii="Arial Narrow" w:hAnsi="Arial Narrow" w:cs="Arial"/>
          <w:b/>
          <w:sz w:val="20"/>
          <w:szCs w:val="20"/>
          <w:lang w:val="es-MX"/>
        </w:rPr>
        <w:t>Nombre.</w:t>
      </w:r>
    </w:p>
    <w:p w:rsidR="00057430" w:rsidRPr="00057430" w:rsidRDefault="002217CC" w:rsidP="002217CC">
      <w:pPr>
        <w:tabs>
          <w:tab w:val="left" w:pos="8121"/>
        </w:tabs>
        <w:rPr>
          <w:rFonts w:ascii="Arial" w:hAnsi="Arial" w:cs="Arial"/>
          <w:sz w:val="18"/>
          <w:szCs w:val="16"/>
          <w:lang w:val="es-MX"/>
        </w:rPr>
      </w:pPr>
      <w:r>
        <w:rPr>
          <w:rFonts w:ascii="Arial" w:hAnsi="Arial" w:cs="Arial"/>
          <w:sz w:val="18"/>
          <w:szCs w:val="16"/>
          <w:lang w:val="es-MX"/>
        </w:rPr>
        <w:tab/>
      </w:r>
      <w:bookmarkStart w:id="0" w:name="_GoBack"/>
      <w:bookmarkEnd w:id="0"/>
    </w:p>
    <w:p w:rsidR="007904F1" w:rsidRPr="00057430" w:rsidRDefault="007904F1" w:rsidP="00057430">
      <w:pPr>
        <w:rPr>
          <w:rFonts w:ascii="Arial" w:hAnsi="Arial" w:cs="Arial"/>
          <w:sz w:val="18"/>
          <w:szCs w:val="16"/>
          <w:lang w:val="es-MX"/>
        </w:rPr>
      </w:pPr>
    </w:p>
    <w:sectPr w:rsidR="007904F1" w:rsidRPr="00057430" w:rsidSect="007B520E">
      <w:headerReference w:type="default" r:id="rId7"/>
      <w:footerReference w:type="default" r:id="rId8"/>
      <w:pgSz w:w="15840" w:h="12240" w:orient="landscape"/>
      <w:pgMar w:top="1985" w:right="1701" w:bottom="160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3F0" w:rsidRDefault="00F523F0" w:rsidP="0049090C">
      <w:r>
        <w:separator/>
      </w:r>
    </w:p>
  </w:endnote>
  <w:endnote w:type="continuationSeparator" w:id="0">
    <w:p w:rsidR="00F523F0" w:rsidRDefault="00F523F0" w:rsidP="0049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846"/>
      <w:gridCol w:w="4111"/>
      <w:gridCol w:w="850"/>
      <w:gridCol w:w="3119"/>
    </w:tblGrid>
    <w:tr w:rsidR="00D96E85" w:rsidTr="00CB6DCF">
      <w:trPr>
        <w:trHeight w:val="274"/>
        <w:jc w:val="center"/>
      </w:trPr>
      <w:tc>
        <w:tcPr>
          <w:tcW w:w="846" w:type="dxa"/>
        </w:tcPr>
        <w:p w:rsidR="00D96E85" w:rsidRPr="00751E34" w:rsidRDefault="00D96E85" w:rsidP="00751E34">
          <w:pPr>
            <w:pStyle w:val="Piedepgina"/>
            <w:jc w:val="right"/>
            <w:rPr>
              <w:rFonts w:ascii="Arial Narrow" w:hAnsi="Arial Narrow"/>
              <w:sz w:val="16"/>
              <w:szCs w:val="16"/>
            </w:rPr>
          </w:pPr>
          <w:r w:rsidRPr="00751E34">
            <w:rPr>
              <w:rFonts w:ascii="Arial Narrow" w:hAnsi="Arial Narrow"/>
              <w:sz w:val="16"/>
              <w:szCs w:val="16"/>
            </w:rPr>
            <w:t xml:space="preserve">REVISÓ: </w:t>
          </w:r>
        </w:p>
      </w:tc>
      <w:tc>
        <w:tcPr>
          <w:tcW w:w="4111" w:type="dxa"/>
        </w:tcPr>
        <w:p w:rsidR="00D96E85" w:rsidRPr="00751E34" w:rsidRDefault="00751E34" w:rsidP="00751E34">
          <w:pPr>
            <w:pStyle w:val="Piedepgina"/>
            <w:rPr>
              <w:rFonts w:ascii="Arial Narrow" w:hAnsi="Arial Narrow"/>
              <w:sz w:val="16"/>
              <w:szCs w:val="16"/>
            </w:rPr>
          </w:pPr>
          <w:r w:rsidRPr="00751E34">
            <w:rPr>
              <w:rFonts w:ascii="Arial Narrow" w:hAnsi="Arial Narrow"/>
              <w:sz w:val="16"/>
              <w:szCs w:val="16"/>
            </w:rPr>
            <w:t xml:space="preserve">JUAN CARLOS ORTIZ CUELLAR </w:t>
          </w:r>
        </w:p>
      </w:tc>
      <w:tc>
        <w:tcPr>
          <w:tcW w:w="850" w:type="dxa"/>
        </w:tcPr>
        <w:p w:rsidR="00D96E85" w:rsidRPr="00751E34" w:rsidRDefault="00CB6DCF" w:rsidP="00751E34">
          <w:pPr>
            <w:pStyle w:val="Piedepgina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APROB</w:t>
          </w:r>
          <w:r w:rsidR="00751E34">
            <w:rPr>
              <w:rFonts w:ascii="Arial Narrow" w:hAnsi="Arial Narrow"/>
              <w:sz w:val="16"/>
              <w:szCs w:val="16"/>
            </w:rPr>
            <w:t>Ó</w:t>
          </w:r>
          <w:r w:rsidR="00057430" w:rsidRPr="00751E34">
            <w:rPr>
              <w:rFonts w:ascii="Arial Narrow" w:hAnsi="Arial Narrow"/>
              <w:sz w:val="16"/>
              <w:szCs w:val="16"/>
            </w:rPr>
            <w:t>:</w:t>
          </w:r>
        </w:p>
      </w:tc>
      <w:tc>
        <w:tcPr>
          <w:tcW w:w="3119" w:type="dxa"/>
        </w:tcPr>
        <w:p w:rsidR="00D96E85" w:rsidRPr="00CB6DCF" w:rsidRDefault="00CB6DCF" w:rsidP="00CB6DCF">
          <w:pPr>
            <w:pStyle w:val="Piedepgina"/>
            <w:rPr>
              <w:rFonts w:ascii="Arial Narrow" w:hAnsi="Arial Narrow"/>
              <w:sz w:val="16"/>
              <w:szCs w:val="16"/>
            </w:rPr>
          </w:pPr>
          <w:r w:rsidRPr="00CB6DCF">
            <w:rPr>
              <w:rFonts w:ascii="Arial Narrow" w:hAnsi="Arial Narrow"/>
              <w:sz w:val="16"/>
              <w:szCs w:val="16"/>
            </w:rPr>
            <w:t xml:space="preserve">CAMILO AUGUSTO AGUDELO PERDOMO </w:t>
          </w:r>
        </w:p>
      </w:tc>
    </w:tr>
    <w:tr w:rsidR="00D96E85" w:rsidTr="00CB6DCF">
      <w:trPr>
        <w:jc w:val="center"/>
      </w:trPr>
      <w:tc>
        <w:tcPr>
          <w:tcW w:w="846" w:type="dxa"/>
        </w:tcPr>
        <w:p w:rsidR="00D96E85" w:rsidRPr="00751E34" w:rsidRDefault="00D96E85" w:rsidP="00751E34">
          <w:pPr>
            <w:pStyle w:val="Piedepgina"/>
            <w:jc w:val="right"/>
            <w:rPr>
              <w:rFonts w:ascii="Arial Narrow" w:hAnsi="Arial Narrow"/>
              <w:sz w:val="16"/>
              <w:szCs w:val="16"/>
            </w:rPr>
          </w:pPr>
          <w:r w:rsidRPr="00751E34">
            <w:rPr>
              <w:rFonts w:ascii="Arial Narrow" w:hAnsi="Arial Narrow"/>
              <w:sz w:val="16"/>
              <w:szCs w:val="16"/>
            </w:rPr>
            <w:t xml:space="preserve">CARGO: </w:t>
          </w:r>
        </w:p>
      </w:tc>
      <w:tc>
        <w:tcPr>
          <w:tcW w:w="4111" w:type="dxa"/>
        </w:tcPr>
        <w:p w:rsidR="00D96E85" w:rsidRPr="00751E34" w:rsidRDefault="00751E34" w:rsidP="00751E34">
          <w:pPr>
            <w:pStyle w:val="Piedepgina"/>
            <w:rPr>
              <w:rFonts w:ascii="Arial Narrow" w:hAnsi="Arial Narrow"/>
              <w:sz w:val="16"/>
              <w:szCs w:val="16"/>
            </w:rPr>
          </w:pPr>
          <w:r w:rsidRPr="00751E34">
            <w:rPr>
              <w:rFonts w:ascii="Arial Narrow" w:hAnsi="Arial Narrow"/>
              <w:sz w:val="16"/>
              <w:szCs w:val="16"/>
            </w:rPr>
            <w:t xml:space="preserve">SUBDIRECTOR DE REGULACION Y CALIDAD AMBIENTAL </w:t>
          </w:r>
        </w:p>
      </w:tc>
      <w:tc>
        <w:tcPr>
          <w:tcW w:w="850" w:type="dxa"/>
        </w:tcPr>
        <w:p w:rsidR="00D96E85" w:rsidRPr="00751E34" w:rsidRDefault="00057430" w:rsidP="00751E34">
          <w:pPr>
            <w:pStyle w:val="Piedepgina"/>
            <w:rPr>
              <w:rFonts w:ascii="Arial Narrow" w:hAnsi="Arial Narrow"/>
              <w:sz w:val="16"/>
              <w:szCs w:val="16"/>
            </w:rPr>
          </w:pPr>
          <w:r w:rsidRPr="00751E34">
            <w:rPr>
              <w:rFonts w:ascii="Arial Narrow" w:hAnsi="Arial Narrow"/>
              <w:sz w:val="16"/>
              <w:szCs w:val="16"/>
            </w:rPr>
            <w:t xml:space="preserve">CARGO: </w:t>
          </w:r>
        </w:p>
      </w:tc>
      <w:tc>
        <w:tcPr>
          <w:tcW w:w="3119" w:type="dxa"/>
        </w:tcPr>
        <w:p w:rsidR="00D96E85" w:rsidRPr="00CB6DCF" w:rsidRDefault="00CB6DCF" w:rsidP="00CB6DCF">
          <w:pPr>
            <w:pStyle w:val="Piedepgina"/>
            <w:rPr>
              <w:rFonts w:ascii="Arial Narrow" w:hAnsi="Arial Narrow"/>
              <w:sz w:val="16"/>
              <w:szCs w:val="16"/>
            </w:rPr>
          </w:pPr>
          <w:r w:rsidRPr="00CB6DCF">
            <w:rPr>
              <w:rFonts w:ascii="Arial Narrow" w:hAnsi="Arial Narrow"/>
              <w:sz w:val="16"/>
              <w:szCs w:val="16"/>
            </w:rPr>
            <w:t xml:space="preserve">DIRECTOR GENERAL </w:t>
          </w:r>
        </w:p>
      </w:tc>
    </w:tr>
  </w:tbl>
  <w:p w:rsidR="00EF6B0E" w:rsidRDefault="00EF6B0E" w:rsidP="00EF6B0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3F0" w:rsidRDefault="00F523F0" w:rsidP="0049090C">
      <w:r>
        <w:separator/>
      </w:r>
    </w:p>
  </w:footnote>
  <w:footnote w:type="continuationSeparator" w:id="0">
    <w:p w:rsidR="00F523F0" w:rsidRDefault="00F523F0" w:rsidP="00490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2611" w:type="dxa"/>
      <w:tblLook w:val="04A0" w:firstRow="1" w:lastRow="0" w:firstColumn="1" w:lastColumn="0" w:noHBand="0" w:noVBand="1"/>
    </w:tblPr>
    <w:tblGrid>
      <w:gridCol w:w="2766"/>
      <w:gridCol w:w="6633"/>
      <w:gridCol w:w="1655"/>
      <w:gridCol w:w="1557"/>
    </w:tblGrid>
    <w:tr w:rsidR="007F0B1F" w:rsidTr="00EF6B0E">
      <w:trPr>
        <w:trHeight w:val="561"/>
      </w:trPr>
      <w:tc>
        <w:tcPr>
          <w:tcW w:w="276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7F0B1F" w:rsidRDefault="007F0B1F" w:rsidP="0049090C">
          <w:pPr>
            <w:pStyle w:val="Encabezado"/>
            <w:jc w:val="right"/>
          </w:pPr>
          <w:r w:rsidRPr="0052269E">
            <w:rPr>
              <w:noProof/>
              <w:lang w:val="en-US"/>
            </w:rPr>
            <w:drawing>
              <wp:anchor distT="0" distB="0" distL="114300" distR="114300" simplePos="0" relativeHeight="251657216" behindDoc="0" locked="0" layoutInCell="1" allowOverlap="1" wp14:anchorId="134B9AC8" wp14:editId="567D97D6">
                <wp:simplePos x="0" y="0"/>
                <wp:positionH relativeFrom="column">
                  <wp:posOffset>17722</wp:posOffset>
                </wp:positionH>
                <wp:positionV relativeFrom="paragraph">
                  <wp:posOffset>78740</wp:posOffset>
                </wp:positionV>
                <wp:extent cx="1614805" cy="847725"/>
                <wp:effectExtent l="0" t="0" r="4445" b="9525"/>
                <wp:wrapSquare wrapText="bothSides"/>
                <wp:docPr id="7" name="Imagen 7" descr="C:\Users\acortes.CAM\Downloads\ARRIBA LOGOS b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cortes.CAM\Downloads\ARRIBA LOGOS bn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276"/>
                        <a:stretch/>
                      </pic:blipFill>
                      <pic:spPr bwMode="auto">
                        <a:xfrm>
                          <a:off x="0" y="0"/>
                          <a:ext cx="161480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33" w:type="dxa"/>
          <w:vMerge w:val="restart"/>
          <w:tcBorders>
            <w:left w:val="single" w:sz="4" w:space="0" w:color="auto"/>
          </w:tcBorders>
          <w:vAlign w:val="center"/>
        </w:tcPr>
        <w:p w:rsidR="007F0B1F" w:rsidRPr="00EF6B0E" w:rsidRDefault="007F0B1F" w:rsidP="007F0B1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F6B0E">
            <w:rPr>
              <w:rFonts w:ascii="Arial" w:hAnsi="Arial" w:cs="Arial"/>
              <w:b/>
              <w:sz w:val="20"/>
              <w:szCs w:val="20"/>
            </w:rPr>
            <w:t>FORMATO PARA LA INSCRIPCION DE GESTORES DE RCD</w:t>
          </w:r>
        </w:p>
      </w:tc>
      <w:tc>
        <w:tcPr>
          <w:tcW w:w="1655" w:type="dxa"/>
          <w:vAlign w:val="center"/>
        </w:tcPr>
        <w:p w:rsidR="007F0B1F" w:rsidRPr="006E1B58" w:rsidRDefault="007F0B1F" w:rsidP="007F0B1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E1B58">
            <w:rPr>
              <w:rFonts w:ascii="Arial" w:hAnsi="Arial" w:cs="Arial"/>
              <w:sz w:val="20"/>
              <w:szCs w:val="20"/>
            </w:rPr>
            <w:t>Código</w:t>
          </w:r>
        </w:p>
      </w:tc>
      <w:tc>
        <w:tcPr>
          <w:tcW w:w="1557" w:type="dxa"/>
          <w:vAlign w:val="center"/>
        </w:tcPr>
        <w:p w:rsidR="007F0B1F" w:rsidRPr="006E1B58" w:rsidRDefault="00EF6B0E" w:rsidP="007F0B1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F-CAM-271</w:t>
          </w:r>
        </w:p>
      </w:tc>
    </w:tr>
    <w:tr w:rsidR="007F0B1F" w:rsidTr="00EF6B0E">
      <w:trPr>
        <w:trHeight w:val="553"/>
      </w:trPr>
      <w:tc>
        <w:tcPr>
          <w:tcW w:w="2766" w:type="dxa"/>
          <w:vMerge/>
          <w:tcBorders>
            <w:left w:val="single" w:sz="4" w:space="0" w:color="auto"/>
            <w:right w:val="single" w:sz="4" w:space="0" w:color="auto"/>
          </w:tcBorders>
        </w:tcPr>
        <w:p w:rsidR="007F0B1F" w:rsidRDefault="007F0B1F" w:rsidP="0049090C">
          <w:pPr>
            <w:pStyle w:val="Encabezado"/>
            <w:jc w:val="right"/>
          </w:pPr>
        </w:p>
      </w:tc>
      <w:tc>
        <w:tcPr>
          <w:tcW w:w="6633" w:type="dxa"/>
          <w:vMerge/>
          <w:tcBorders>
            <w:left w:val="single" w:sz="4" w:space="0" w:color="auto"/>
          </w:tcBorders>
        </w:tcPr>
        <w:p w:rsidR="007F0B1F" w:rsidRPr="006E1B58" w:rsidRDefault="007F0B1F" w:rsidP="0049090C">
          <w:pPr>
            <w:pStyle w:val="Encabezado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655" w:type="dxa"/>
          <w:vAlign w:val="center"/>
        </w:tcPr>
        <w:p w:rsidR="007F0B1F" w:rsidRPr="006E1B58" w:rsidRDefault="007F0B1F" w:rsidP="007F0B1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E1B58">
            <w:rPr>
              <w:rFonts w:ascii="Arial" w:hAnsi="Arial" w:cs="Arial"/>
              <w:sz w:val="20"/>
              <w:szCs w:val="20"/>
            </w:rPr>
            <w:t>Versión</w:t>
          </w:r>
        </w:p>
      </w:tc>
      <w:tc>
        <w:tcPr>
          <w:tcW w:w="1557" w:type="dxa"/>
          <w:vAlign w:val="center"/>
        </w:tcPr>
        <w:p w:rsidR="007F0B1F" w:rsidRPr="006E1B58" w:rsidRDefault="00BB71AF" w:rsidP="007F0B1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7F0B1F" w:rsidTr="00EF6B0E">
      <w:trPr>
        <w:trHeight w:val="421"/>
      </w:trPr>
      <w:tc>
        <w:tcPr>
          <w:tcW w:w="276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F0B1F" w:rsidRDefault="007F0B1F" w:rsidP="0049090C">
          <w:pPr>
            <w:pStyle w:val="Encabezado"/>
            <w:jc w:val="right"/>
          </w:pPr>
        </w:p>
      </w:tc>
      <w:tc>
        <w:tcPr>
          <w:tcW w:w="6633" w:type="dxa"/>
          <w:vMerge/>
          <w:tcBorders>
            <w:left w:val="single" w:sz="4" w:space="0" w:color="auto"/>
          </w:tcBorders>
        </w:tcPr>
        <w:p w:rsidR="007F0B1F" w:rsidRPr="006E1B58" w:rsidRDefault="007F0B1F" w:rsidP="0049090C">
          <w:pPr>
            <w:pStyle w:val="Encabezado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655" w:type="dxa"/>
          <w:vAlign w:val="center"/>
        </w:tcPr>
        <w:p w:rsidR="007F0B1F" w:rsidRPr="006E1B58" w:rsidRDefault="007F0B1F" w:rsidP="007F0B1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E1B58">
            <w:rPr>
              <w:rFonts w:ascii="Arial" w:hAnsi="Arial" w:cs="Arial"/>
              <w:sz w:val="20"/>
              <w:szCs w:val="20"/>
            </w:rPr>
            <w:t>Fecha</w:t>
          </w:r>
        </w:p>
      </w:tc>
      <w:tc>
        <w:tcPr>
          <w:tcW w:w="1557" w:type="dxa"/>
          <w:vAlign w:val="center"/>
        </w:tcPr>
        <w:p w:rsidR="007F0B1F" w:rsidRPr="006E1B58" w:rsidRDefault="00BB71AF" w:rsidP="007F0B1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15/02/2022</w:t>
          </w:r>
        </w:p>
      </w:tc>
    </w:tr>
  </w:tbl>
  <w:p w:rsidR="0049090C" w:rsidRDefault="0049090C" w:rsidP="0049090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34845"/>
    <w:multiLevelType w:val="hybridMultilevel"/>
    <w:tmpl w:val="689ECBF2"/>
    <w:lvl w:ilvl="0" w:tplc="2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0C"/>
    <w:rsid w:val="00002F0C"/>
    <w:rsid w:val="00013B03"/>
    <w:rsid w:val="00014C28"/>
    <w:rsid w:val="000233EC"/>
    <w:rsid w:val="00054651"/>
    <w:rsid w:val="00056213"/>
    <w:rsid w:val="00057430"/>
    <w:rsid w:val="00085FEE"/>
    <w:rsid w:val="00090469"/>
    <w:rsid w:val="00097FBC"/>
    <w:rsid w:val="000A0C89"/>
    <w:rsid w:val="000A50E7"/>
    <w:rsid w:val="000D6C85"/>
    <w:rsid w:val="000F156D"/>
    <w:rsid w:val="00102DCD"/>
    <w:rsid w:val="0015294C"/>
    <w:rsid w:val="0015667A"/>
    <w:rsid w:val="0016193B"/>
    <w:rsid w:val="00172B8B"/>
    <w:rsid w:val="0017488C"/>
    <w:rsid w:val="00182E71"/>
    <w:rsid w:val="001B06DE"/>
    <w:rsid w:val="001B3D51"/>
    <w:rsid w:val="001D1004"/>
    <w:rsid w:val="00220219"/>
    <w:rsid w:val="002217CC"/>
    <w:rsid w:val="002245EF"/>
    <w:rsid w:val="0023095B"/>
    <w:rsid w:val="00233244"/>
    <w:rsid w:val="0024257B"/>
    <w:rsid w:val="00242A89"/>
    <w:rsid w:val="002442DC"/>
    <w:rsid w:val="002535F6"/>
    <w:rsid w:val="00257FFB"/>
    <w:rsid w:val="00277588"/>
    <w:rsid w:val="00293BDB"/>
    <w:rsid w:val="002B26A0"/>
    <w:rsid w:val="002D4F8C"/>
    <w:rsid w:val="002D6FE7"/>
    <w:rsid w:val="002E73F1"/>
    <w:rsid w:val="00303757"/>
    <w:rsid w:val="0031331B"/>
    <w:rsid w:val="0033496C"/>
    <w:rsid w:val="00337FEC"/>
    <w:rsid w:val="003852F5"/>
    <w:rsid w:val="00390068"/>
    <w:rsid w:val="00390314"/>
    <w:rsid w:val="00393238"/>
    <w:rsid w:val="003955A7"/>
    <w:rsid w:val="003A4A03"/>
    <w:rsid w:val="003A7D67"/>
    <w:rsid w:val="003B6A0F"/>
    <w:rsid w:val="003B769D"/>
    <w:rsid w:val="003C2BB6"/>
    <w:rsid w:val="003D222D"/>
    <w:rsid w:val="0042604B"/>
    <w:rsid w:val="00444B79"/>
    <w:rsid w:val="00464B7B"/>
    <w:rsid w:val="004709C2"/>
    <w:rsid w:val="004801D9"/>
    <w:rsid w:val="0048562A"/>
    <w:rsid w:val="0049090C"/>
    <w:rsid w:val="004B3064"/>
    <w:rsid w:val="004E25A9"/>
    <w:rsid w:val="004E3BF9"/>
    <w:rsid w:val="00530D31"/>
    <w:rsid w:val="0053257C"/>
    <w:rsid w:val="00540C10"/>
    <w:rsid w:val="0055274E"/>
    <w:rsid w:val="0059131B"/>
    <w:rsid w:val="005C25B7"/>
    <w:rsid w:val="005E43A3"/>
    <w:rsid w:val="005E4D06"/>
    <w:rsid w:val="0060299A"/>
    <w:rsid w:val="00602EAB"/>
    <w:rsid w:val="006101B4"/>
    <w:rsid w:val="0062459A"/>
    <w:rsid w:val="00630A22"/>
    <w:rsid w:val="006345B3"/>
    <w:rsid w:val="00640BA7"/>
    <w:rsid w:val="0066687B"/>
    <w:rsid w:val="006E1B58"/>
    <w:rsid w:val="006F3F1C"/>
    <w:rsid w:val="00711CE2"/>
    <w:rsid w:val="007279D3"/>
    <w:rsid w:val="007436AB"/>
    <w:rsid w:val="007473B4"/>
    <w:rsid w:val="00751E34"/>
    <w:rsid w:val="007607AD"/>
    <w:rsid w:val="007813FC"/>
    <w:rsid w:val="007860EB"/>
    <w:rsid w:val="007876DA"/>
    <w:rsid w:val="007904F1"/>
    <w:rsid w:val="00790930"/>
    <w:rsid w:val="00796C9A"/>
    <w:rsid w:val="007A773E"/>
    <w:rsid w:val="007B3C63"/>
    <w:rsid w:val="007B520E"/>
    <w:rsid w:val="007C5FB8"/>
    <w:rsid w:val="007D24AD"/>
    <w:rsid w:val="007F0B1F"/>
    <w:rsid w:val="008339F4"/>
    <w:rsid w:val="00844C9C"/>
    <w:rsid w:val="00856BE1"/>
    <w:rsid w:val="00857EAD"/>
    <w:rsid w:val="00863C43"/>
    <w:rsid w:val="008721EB"/>
    <w:rsid w:val="008A7BFE"/>
    <w:rsid w:val="008C2B5D"/>
    <w:rsid w:val="008D0B1B"/>
    <w:rsid w:val="008E4E66"/>
    <w:rsid w:val="00951352"/>
    <w:rsid w:val="00967237"/>
    <w:rsid w:val="00974E2F"/>
    <w:rsid w:val="00974F99"/>
    <w:rsid w:val="00985A03"/>
    <w:rsid w:val="009B4A1A"/>
    <w:rsid w:val="009B5D9C"/>
    <w:rsid w:val="009C26FE"/>
    <w:rsid w:val="009C3809"/>
    <w:rsid w:val="009F524A"/>
    <w:rsid w:val="00A01744"/>
    <w:rsid w:val="00A02A83"/>
    <w:rsid w:val="00A2438D"/>
    <w:rsid w:val="00A31FAE"/>
    <w:rsid w:val="00A7405C"/>
    <w:rsid w:val="00A763AF"/>
    <w:rsid w:val="00A76FEE"/>
    <w:rsid w:val="00A8452E"/>
    <w:rsid w:val="00AA2A9C"/>
    <w:rsid w:val="00AB7792"/>
    <w:rsid w:val="00AF18F5"/>
    <w:rsid w:val="00B127F0"/>
    <w:rsid w:val="00B26E11"/>
    <w:rsid w:val="00B72047"/>
    <w:rsid w:val="00B7277D"/>
    <w:rsid w:val="00B84930"/>
    <w:rsid w:val="00B92FDE"/>
    <w:rsid w:val="00BB71AF"/>
    <w:rsid w:val="00BB7EC0"/>
    <w:rsid w:val="00BC1EDC"/>
    <w:rsid w:val="00BC54A1"/>
    <w:rsid w:val="00BD2A37"/>
    <w:rsid w:val="00BE6AFD"/>
    <w:rsid w:val="00BF0191"/>
    <w:rsid w:val="00BF4138"/>
    <w:rsid w:val="00C01446"/>
    <w:rsid w:val="00C03F9F"/>
    <w:rsid w:val="00C07D4D"/>
    <w:rsid w:val="00C27E44"/>
    <w:rsid w:val="00C53291"/>
    <w:rsid w:val="00C67864"/>
    <w:rsid w:val="00C75697"/>
    <w:rsid w:val="00C761AD"/>
    <w:rsid w:val="00C83A21"/>
    <w:rsid w:val="00C95C3B"/>
    <w:rsid w:val="00CB6DCF"/>
    <w:rsid w:val="00CC5C53"/>
    <w:rsid w:val="00CD6C99"/>
    <w:rsid w:val="00CD7B0C"/>
    <w:rsid w:val="00CE12DA"/>
    <w:rsid w:val="00D00A0E"/>
    <w:rsid w:val="00D051D0"/>
    <w:rsid w:val="00D11EEE"/>
    <w:rsid w:val="00D51DCE"/>
    <w:rsid w:val="00D603E8"/>
    <w:rsid w:val="00D62F19"/>
    <w:rsid w:val="00D744E9"/>
    <w:rsid w:val="00D90E57"/>
    <w:rsid w:val="00D96E85"/>
    <w:rsid w:val="00DE45FF"/>
    <w:rsid w:val="00DE78DA"/>
    <w:rsid w:val="00E079CA"/>
    <w:rsid w:val="00E1047C"/>
    <w:rsid w:val="00E1104E"/>
    <w:rsid w:val="00E11EBA"/>
    <w:rsid w:val="00E125B2"/>
    <w:rsid w:val="00E212B8"/>
    <w:rsid w:val="00E2635A"/>
    <w:rsid w:val="00E55BC5"/>
    <w:rsid w:val="00E56645"/>
    <w:rsid w:val="00E63585"/>
    <w:rsid w:val="00E6478F"/>
    <w:rsid w:val="00E8327C"/>
    <w:rsid w:val="00E9661A"/>
    <w:rsid w:val="00EA686F"/>
    <w:rsid w:val="00EC506C"/>
    <w:rsid w:val="00ED70CE"/>
    <w:rsid w:val="00EF6B0E"/>
    <w:rsid w:val="00F0657E"/>
    <w:rsid w:val="00F479FA"/>
    <w:rsid w:val="00F523F0"/>
    <w:rsid w:val="00F71701"/>
    <w:rsid w:val="00F74332"/>
    <w:rsid w:val="00F97453"/>
    <w:rsid w:val="00FD3EF6"/>
    <w:rsid w:val="00FE2260"/>
    <w:rsid w:val="00F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8F25B"/>
  <w15:docId w15:val="{01237137-753E-40B0-ADD4-15E063E4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9090C"/>
  </w:style>
  <w:style w:type="paragraph" w:styleId="Piedepgina">
    <w:name w:val="footer"/>
    <w:basedOn w:val="Normal"/>
    <w:link w:val="PiedepginaCar"/>
    <w:uiPriority w:val="99"/>
    <w:unhideWhenUsed/>
    <w:rsid w:val="00490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090C"/>
  </w:style>
  <w:style w:type="paragraph" w:customStyle="1" w:styleId="Default">
    <w:name w:val="Default"/>
    <w:rsid w:val="00540C1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styleId="Textosinformato">
    <w:name w:val="Plain Text"/>
    <w:basedOn w:val="Normal"/>
    <w:link w:val="TextosinformatoCar"/>
    <w:uiPriority w:val="99"/>
    <w:unhideWhenUsed/>
    <w:rsid w:val="00540C10"/>
    <w:rPr>
      <w:rFonts w:ascii="Consolas" w:hAnsi="Consolas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40C10"/>
    <w:rPr>
      <w:rFonts w:ascii="Consolas" w:eastAsia="Times New Roman" w:hAnsi="Consolas" w:cs="Times New Roman"/>
      <w:sz w:val="21"/>
      <w:szCs w:val="21"/>
      <w:lang w:val="es-ES" w:eastAsia="es-ES"/>
    </w:rPr>
  </w:style>
  <w:style w:type="paragraph" w:styleId="Sinespaciado">
    <w:name w:val="No Spacing"/>
    <w:uiPriority w:val="1"/>
    <w:qFormat/>
    <w:rsid w:val="00540C10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233244"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21E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21E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21E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21E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DE78DA"/>
    <w:pPr>
      <w:spacing w:before="100" w:beforeAutospacing="1" w:after="100" w:afterAutospacing="1"/>
    </w:pPr>
    <w:rPr>
      <w:lang w:eastAsia="es-CO"/>
    </w:rPr>
  </w:style>
  <w:style w:type="character" w:customStyle="1" w:styleId="itemimagecaption">
    <w:name w:val="itemimagecaption"/>
    <w:basedOn w:val="Fuentedeprrafopredeter"/>
    <w:rsid w:val="00844C9C"/>
    <w:rPr>
      <w:b/>
      <w:bCs/>
      <w:vanish w:val="0"/>
      <w:webHidden w:val="0"/>
      <w:color w:val="333333"/>
      <w:sz w:val="24"/>
      <w:szCs w:val="24"/>
      <w:specVanish w:val="0"/>
    </w:rPr>
  </w:style>
  <w:style w:type="table" w:styleId="Tablaconcuadrcula">
    <w:name w:val="Table Grid"/>
    <w:basedOn w:val="Tablanormal"/>
    <w:uiPriority w:val="39"/>
    <w:rsid w:val="00EA6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A4A0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55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6B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B0E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Albeiro Cortes</dc:creator>
  <cp:lastModifiedBy>jessica falla</cp:lastModifiedBy>
  <cp:revision>16</cp:revision>
  <cp:lastPrinted>2019-05-13T19:46:00Z</cp:lastPrinted>
  <dcterms:created xsi:type="dcterms:W3CDTF">2022-02-15T19:50:00Z</dcterms:created>
  <dcterms:modified xsi:type="dcterms:W3CDTF">2022-03-09T19:56:00Z</dcterms:modified>
</cp:coreProperties>
</file>